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69AB" w14:textId="63E4DCAE" w:rsidR="0095101F" w:rsidRPr="005956EB" w:rsidRDefault="003C1EF8">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6C5780F1">
                <wp:simplePos x="0" y="0"/>
                <wp:positionH relativeFrom="column">
                  <wp:posOffset>2918361</wp:posOffset>
                </wp:positionH>
                <wp:positionV relativeFrom="paragraph">
                  <wp:posOffset>-89065</wp:posOffset>
                </wp:positionV>
                <wp:extent cx="2627960" cy="997585"/>
                <wp:effectExtent l="0" t="0" r="20320"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997585"/>
                        </a:xfrm>
                        <a:prstGeom prst="rect">
                          <a:avLst/>
                        </a:prstGeom>
                        <a:solidFill>
                          <a:srgbClr val="FFFFFF"/>
                        </a:solidFill>
                        <a:ln w="9525">
                          <a:solidFill>
                            <a:srgbClr val="000000"/>
                          </a:solidFill>
                          <a:miter lim="800000"/>
                          <a:headEnd/>
                          <a:tailEnd/>
                        </a:ln>
                      </wps:spPr>
                      <wps:txbx>
                        <w:txbxContent>
                          <w:p w14:paraId="3E89548F" w14:textId="77777777" w:rsidR="00C45007" w:rsidRPr="00C914C2" w:rsidRDefault="00C45007" w:rsidP="00536590">
                            <w:pPr>
                              <w:jc w:val="center"/>
                              <w:rPr>
                                <w:sz w:val="36"/>
                                <w:szCs w:val="36"/>
                                <w:lang w:val="en-US"/>
                              </w:rPr>
                            </w:pPr>
                          </w:p>
                          <w:p w14:paraId="375C8D4D" w14:textId="73A64DDF" w:rsidR="0030240C" w:rsidRDefault="00C90DA3" w:rsidP="00536590">
                            <w:pPr>
                              <w:jc w:val="center"/>
                              <w:rPr>
                                <w:sz w:val="44"/>
                                <w:szCs w:val="44"/>
                                <w:lang w:val="en-US"/>
                              </w:rPr>
                            </w:pPr>
                            <w:r>
                              <w:rPr>
                                <w:sz w:val="44"/>
                                <w:szCs w:val="44"/>
                                <w:lang w:val="en-US"/>
                              </w:rPr>
                              <w:t>Confidence</w:t>
                            </w:r>
                          </w:p>
                          <w:p w14:paraId="74A59D69" w14:textId="77777777" w:rsidR="0030240C" w:rsidRPr="005956EB" w:rsidRDefault="0030240C"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8pt;margin-top:-7pt;width:206.95pt;height: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">
                <v:textbox>
                  <w:txbxContent>
                    <w:p w14:paraId="3E89548F" w14:textId="77777777" w:rsidR="00C45007" w:rsidRPr="00C914C2" w:rsidRDefault="00C45007" w:rsidP="00536590">
                      <w:pPr>
                        <w:jc w:val="center"/>
                        <w:rPr>
                          <w:sz w:val="36"/>
                          <w:szCs w:val="36"/>
                          <w:lang w:val="en-US"/>
                        </w:rPr>
                      </w:pPr>
                    </w:p>
                    <w:p w14:paraId="375C8D4D" w14:textId="73A64DDF" w:rsidR="0030240C" w:rsidRDefault="00C90DA3" w:rsidP="00536590">
                      <w:pPr>
                        <w:jc w:val="center"/>
                        <w:rPr>
                          <w:sz w:val="44"/>
                          <w:szCs w:val="44"/>
                          <w:lang w:val="en-US"/>
                        </w:rPr>
                      </w:pPr>
                      <w:r>
                        <w:rPr>
                          <w:sz w:val="44"/>
                          <w:szCs w:val="44"/>
                          <w:lang w:val="en-US"/>
                        </w:rPr>
                        <w:t>Confidence</w:t>
                      </w:r>
                    </w:p>
                    <w:p w14:paraId="74A59D69" w14:textId="77777777" w:rsidR="0030240C" w:rsidRPr="005956EB" w:rsidRDefault="0030240C" w:rsidP="005956EB">
                      <w:pPr>
                        <w:spacing w:before="240"/>
                        <w:jc w:val="center"/>
                        <w:rPr>
                          <w:sz w:val="44"/>
                          <w:szCs w:val="44"/>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20D2135C" w14:textId="77777777" w:rsidR="00C90DA3" w:rsidRDefault="00C90DA3" w:rsidP="003F4587"/>
    <w:p w14:paraId="61377286" w14:textId="4876228A" w:rsidR="0046618E" w:rsidRPr="00EE64B7" w:rsidRDefault="00527E44" w:rsidP="00EE64B7">
      <w:pPr>
        <w:ind w:left="-567" w:right="-432"/>
        <w:rPr>
          <w:rFonts w:cs="Arial"/>
        </w:rPr>
      </w:pPr>
      <w:r w:rsidRPr="00EE64B7">
        <w:rPr>
          <w:rFonts w:cs="Arial"/>
        </w:rPr>
        <w:t xml:space="preserve">In his message for the </w:t>
      </w:r>
      <w:r w:rsidR="00C908CA" w:rsidRPr="00EE64B7">
        <w:rPr>
          <w:rFonts w:cs="Arial"/>
        </w:rPr>
        <w:t xml:space="preserve">feast day of St Marcellin, Br Ernesto </w:t>
      </w:r>
      <w:r w:rsidR="00A405B9">
        <w:rPr>
          <w:rFonts w:cs="Arial"/>
        </w:rPr>
        <w:t>San</w:t>
      </w:r>
      <w:r w:rsidR="00D568C2">
        <w:rPr>
          <w:rFonts w:cs="Arial"/>
        </w:rPr>
        <w:t xml:space="preserve">chez </w:t>
      </w:r>
      <w:r w:rsidR="00C908CA" w:rsidRPr="00EE64B7">
        <w:rPr>
          <w:rFonts w:cs="Arial"/>
        </w:rPr>
        <w:t xml:space="preserve">(superior general) </w:t>
      </w:r>
      <w:r w:rsidR="00AB75AB" w:rsidRPr="00EE64B7">
        <w:rPr>
          <w:rFonts w:cs="Arial"/>
        </w:rPr>
        <w:t xml:space="preserve">highlighted three of Marcellin’s personal qualities.  These will form the basis of the reflections for </w:t>
      </w:r>
      <w:r w:rsidR="00AB75AB" w:rsidRPr="00D568C2">
        <w:rPr>
          <w:rFonts w:cs="Arial"/>
          <w:b/>
          <w:bCs/>
        </w:rPr>
        <w:t>July</w:t>
      </w:r>
      <w:r w:rsidR="00AB75AB" w:rsidRPr="00EE64B7">
        <w:rPr>
          <w:rFonts w:cs="Arial"/>
        </w:rPr>
        <w:t>, August and September</w:t>
      </w:r>
      <w:r w:rsidR="0046618E" w:rsidRPr="00EE64B7">
        <w:rPr>
          <w:rFonts w:cs="Arial"/>
        </w:rPr>
        <w:t>.</w:t>
      </w:r>
    </w:p>
    <w:p w14:paraId="2BD5AFB7" w14:textId="77777777" w:rsidR="0046618E" w:rsidRPr="00EE64B7" w:rsidRDefault="0046618E" w:rsidP="00EE64B7">
      <w:pPr>
        <w:ind w:left="-567" w:right="-432"/>
        <w:rPr>
          <w:rFonts w:cs="Arial"/>
        </w:rPr>
      </w:pPr>
    </w:p>
    <w:p w14:paraId="6170E44B" w14:textId="22CC78F6" w:rsidR="003F4587" w:rsidRPr="00EE64B7" w:rsidRDefault="0046618E" w:rsidP="00EE64B7">
      <w:pPr>
        <w:ind w:left="-567" w:right="-432"/>
        <w:rPr>
          <w:rFonts w:cs="Arial"/>
        </w:rPr>
      </w:pPr>
      <w:r w:rsidRPr="00EE64B7">
        <w:rPr>
          <w:rFonts w:cs="Arial"/>
        </w:rPr>
        <w:t>“</w:t>
      </w:r>
      <w:r w:rsidR="00527E44" w:rsidRPr="00EE64B7">
        <w:rPr>
          <w:rFonts w:cs="Arial"/>
        </w:rPr>
        <w:t xml:space="preserve">During this time, I have often thought of Marcellin. I am not sure if </w:t>
      </w:r>
      <w:r w:rsidRPr="00EE64B7">
        <w:rPr>
          <w:rFonts w:cs="Arial"/>
        </w:rPr>
        <w:t>[Marcellin]</w:t>
      </w:r>
      <w:r w:rsidR="00D75F8B" w:rsidRPr="00EE64B7">
        <w:rPr>
          <w:rFonts w:cs="Arial"/>
        </w:rPr>
        <w:t xml:space="preserve"> </w:t>
      </w:r>
      <w:r w:rsidR="00527E44" w:rsidRPr="00EE64B7">
        <w:rPr>
          <w:rFonts w:cs="Arial"/>
        </w:rPr>
        <w:t>experienced anything</w:t>
      </w:r>
      <w:r w:rsidR="00D75F8B" w:rsidRPr="00EE64B7">
        <w:rPr>
          <w:rFonts w:cs="Arial"/>
        </w:rPr>
        <w:t xml:space="preserve"> </w:t>
      </w:r>
      <w:r w:rsidR="00527E44" w:rsidRPr="00EE64B7">
        <w:rPr>
          <w:rFonts w:cs="Arial"/>
        </w:rPr>
        <w:t xml:space="preserve">like a world pandemic. </w:t>
      </w:r>
      <w:r w:rsidR="00D75F8B" w:rsidRPr="00EE64B7">
        <w:rPr>
          <w:rFonts w:cs="Arial"/>
        </w:rPr>
        <w:t xml:space="preserve"> </w:t>
      </w:r>
      <w:r w:rsidR="00527E44" w:rsidRPr="00EE64B7">
        <w:rPr>
          <w:rFonts w:cs="Arial"/>
        </w:rPr>
        <w:t xml:space="preserve">Probably not. </w:t>
      </w:r>
      <w:r w:rsidR="00D75F8B" w:rsidRPr="00EE64B7">
        <w:rPr>
          <w:rFonts w:cs="Arial"/>
        </w:rPr>
        <w:t xml:space="preserve"> </w:t>
      </w:r>
      <w:r w:rsidR="00527E44" w:rsidRPr="00EE64B7">
        <w:rPr>
          <w:rFonts w:cs="Arial"/>
        </w:rPr>
        <w:t>But I dare say that he must have experienced something</w:t>
      </w:r>
      <w:r w:rsidR="00D75F8B" w:rsidRPr="00EE64B7">
        <w:rPr>
          <w:rFonts w:cs="Arial"/>
        </w:rPr>
        <w:t xml:space="preserve"> </w:t>
      </w:r>
      <w:r w:rsidR="00527E44" w:rsidRPr="00EE64B7">
        <w:rPr>
          <w:rFonts w:cs="Arial"/>
        </w:rPr>
        <w:t xml:space="preserve">similar, or even worse, such as the </w:t>
      </w:r>
      <w:proofErr w:type="gramStart"/>
      <w:r w:rsidR="00527E44" w:rsidRPr="00EE64B7">
        <w:rPr>
          <w:rFonts w:cs="Arial"/>
        </w:rPr>
        <w:t>after</w:t>
      </w:r>
      <w:r w:rsidR="00D75F8B" w:rsidRPr="00EE64B7">
        <w:rPr>
          <w:rFonts w:cs="Arial"/>
        </w:rPr>
        <w:t xml:space="preserve"> </w:t>
      </w:r>
      <w:r w:rsidR="00527E44" w:rsidRPr="00EE64B7">
        <w:rPr>
          <w:rFonts w:cs="Arial"/>
        </w:rPr>
        <w:t>effects</w:t>
      </w:r>
      <w:proofErr w:type="gramEnd"/>
      <w:r w:rsidR="00527E44" w:rsidRPr="00EE64B7">
        <w:rPr>
          <w:rFonts w:cs="Arial"/>
        </w:rPr>
        <w:t xml:space="preserve"> of the French Revolution or other times of</w:t>
      </w:r>
      <w:r w:rsidR="00D75F8B" w:rsidRPr="00EE64B7">
        <w:rPr>
          <w:rFonts w:cs="Arial"/>
        </w:rPr>
        <w:t xml:space="preserve"> </w:t>
      </w:r>
      <w:r w:rsidR="00527E44" w:rsidRPr="00EE64B7">
        <w:rPr>
          <w:rFonts w:cs="Arial"/>
        </w:rPr>
        <w:t>acute difficulty in his own life or in the first years of the Institute.</w:t>
      </w:r>
      <w:r w:rsidR="00D75F8B" w:rsidRPr="00EE64B7">
        <w:rPr>
          <w:rFonts w:cs="Arial"/>
        </w:rPr>
        <w:t xml:space="preserve">  </w:t>
      </w:r>
      <w:r w:rsidR="00527E44" w:rsidRPr="00EE64B7">
        <w:rPr>
          <w:rFonts w:cs="Arial"/>
        </w:rPr>
        <w:t>What was it that moved Marcellin to not be paralyzed by fear, or to not remain indifferent</w:t>
      </w:r>
      <w:r w:rsidR="00D75F8B" w:rsidRPr="00EE64B7">
        <w:rPr>
          <w:rFonts w:cs="Arial"/>
        </w:rPr>
        <w:t xml:space="preserve"> </w:t>
      </w:r>
      <w:r w:rsidR="00527E44" w:rsidRPr="00EE64B7">
        <w:rPr>
          <w:rFonts w:cs="Arial"/>
        </w:rPr>
        <w:t xml:space="preserve">in his comfort zone? </w:t>
      </w:r>
      <w:r w:rsidR="00D75F8B" w:rsidRPr="00EE64B7">
        <w:rPr>
          <w:rFonts w:cs="Arial"/>
        </w:rPr>
        <w:t xml:space="preserve"> </w:t>
      </w:r>
      <w:r w:rsidR="00527E44" w:rsidRPr="00EE64B7">
        <w:rPr>
          <w:rFonts w:cs="Arial"/>
        </w:rPr>
        <w:t>Among others, I would like to highlight three of his personal qualities:</w:t>
      </w:r>
      <w:r w:rsidR="00D75F8B" w:rsidRPr="00EE64B7">
        <w:rPr>
          <w:rFonts w:cs="Arial"/>
        </w:rPr>
        <w:t xml:space="preserve"> </w:t>
      </w:r>
      <w:r w:rsidR="00527E44" w:rsidRPr="00EE64B7">
        <w:rPr>
          <w:rFonts w:cs="Arial"/>
        </w:rPr>
        <w:t>his confidence, his boldness, his brotherhood.</w:t>
      </w:r>
    </w:p>
    <w:p w14:paraId="194945FE" w14:textId="2B0EE5D6" w:rsidR="00D75F8B" w:rsidRPr="00EE64B7" w:rsidRDefault="00D75F8B" w:rsidP="00EE64B7">
      <w:pPr>
        <w:ind w:left="-567" w:right="-432"/>
        <w:rPr>
          <w:rFonts w:cs="Arial"/>
        </w:rPr>
      </w:pPr>
    </w:p>
    <w:p w14:paraId="1FAA0DC3" w14:textId="35DEC213" w:rsidR="00C60FD9" w:rsidRPr="00EE64B7" w:rsidRDefault="00893507" w:rsidP="00376248">
      <w:pPr>
        <w:ind w:left="-567" w:right="-432"/>
        <w:rPr>
          <w:rFonts w:cs="Arial"/>
        </w:rPr>
      </w:pPr>
      <w:r w:rsidRPr="00EE64B7">
        <w:rPr>
          <w:rFonts w:cs="Arial"/>
        </w:rPr>
        <w:t>“</w:t>
      </w:r>
      <w:r w:rsidRPr="00EE64B7">
        <w:rPr>
          <w:rFonts w:cs="Arial"/>
          <w:b/>
          <w:bCs/>
        </w:rPr>
        <w:t>Confidence</w:t>
      </w:r>
      <w:r w:rsidRPr="00EE64B7">
        <w:rPr>
          <w:rFonts w:cs="Arial"/>
        </w:rPr>
        <w:t>. I believe that Marcellin, even in the most difficult times, did not doubt for a moment that his life and his mission were the work of God, the work of Mary.  He never held himself up as the lead actor or the one “calling the shots” … rather, he pointed to the Lord, giving praise and glory to God, understanding himself, like Mary, to be the Lord’s servant.  He always lived under Mary’s maternal protection and had frequent recourse</w:t>
      </w:r>
      <w:r w:rsidR="00D12012" w:rsidRPr="00EE64B7">
        <w:rPr>
          <w:rFonts w:cs="Arial"/>
        </w:rPr>
        <w:t xml:space="preserve"> </w:t>
      </w:r>
      <w:r w:rsidRPr="00EE64B7">
        <w:rPr>
          <w:rFonts w:cs="Arial"/>
        </w:rPr>
        <w:t xml:space="preserve">to her. </w:t>
      </w:r>
      <w:r w:rsidR="00D12012" w:rsidRPr="00EE64B7">
        <w:rPr>
          <w:rFonts w:cs="Arial"/>
        </w:rPr>
        <w:t xml:space="preserve"> </w:t>
      </w:r>
      <w:r w:rsidRPr="00EE64B7">
        <w:rPr>
          <w:rFonts w:cs="Arial"/>
        </w:rPr>
        <w:t>In moments of crisis, he used</w:t>
      </w:r>
      <w:r w:rsidR="00D12012" w:rsidRPr="00EE64B7">
        <w:rPr>
          <w:rFonts w:cs="Arial"/>
        </w:rPr>
        <w:t xml:space="preserve"> </w:t>
      </w:r>
      <w:r w:rsidRPr="00EE64B7">
        <w:rPr>
          <w:rFonts w:cs="Arial"/>
        </w:rPr>
        <w:t xml:space="preserve">to say to her: </w:t>
      </w:r>
      <w:r w:rsidRPr="00EE64B7">
        <w:rPr>
          <w:rFonts w:cs="Arial"/>
          <w:i/>
          <w:iCs/>
        </w:rPr>
        <w:t>Mary, this is your work...</w:t>
      </w:r>
      <w:r w:rsidR="00D12012" w:rsidRPr="00EE64B7">
        <w:rPr>
          <w:rFonts w:cs="Arial"/>
          <w:i/>
          <w:iCs/>
        </w:rPr>
        <w:t xml:space="preserve"> </w:t>
      </w:r>
      <w:r w:rsidRPr="00EE64B7">
        <w:rPr>
          <w:rFonts w:cs="Arial"/>
          <w:i/>
          <w:iCs/>
        </w:rPr>
        <w:t>if it perishes, it is not our work that</w:t>
      </w:r>
      <w:r w:rsidR="00D12012" w:rsidRPr="00EE64B7">
        <w:rPr>
          <w:rFonts w:cs="Arial"/>
          <w:i/>
          <w:iCs/>
        </w:rPr>
        <w:t xml:space="preserve"> </w:t>
      </w:r>
      <w:r w:rsidRPr="00EE64B7">
        <w:rPr>
          <w:rFonts w:cs="Arial"/>
          <w:i/>
          <w:iCs/>
        </w:rPr>
        <w:t>fails but yours, because you have</w:t>
      </w:r>
      <w:r w:rsidR="00376248">
        <w:rPr>
          <w:rFonts w:cs="Arial"/>
          <w:i/>
          <w:iCs/>
        </w:rPr>
        <w:t xml:space="preserve"> </w:t>
      </w:r>
      <w:r w:rsidRPr="00EE64B7">
        <w:rPr>
          <w:rFonts w:cs="Arial"/>
          <w:i/>
          <w:iCs/>
        </w:rPr>
        <w:t xml:space="preserve">done everything for us. </w:t>
      </w:r>
      <w:r w:rsidR="00D12012" w:rsidRPr="00EE64B7">
        <w:rPr>
          <w:rFonts w:cs="Arial"/>
          <w:i/>
          <w:iCs/>
        </w:rPr>
        <w:t xml:space="preserve"> </w:t>
      </w:r>
      <w:r w:rsidRPr="00EE64B7">
        <w:rPr>
          <w:rFonts w:cs="Arial"/>
          <w:i/>
          <w:iCs/>
        </w:rPr>
        <w:t>We count on</w:t>
      </w:r>
      <w:r w:rsidR="00D12012" w:rsidRPr="00EE64B7">
        <w:rPr>
          <w:rFonts w:cs="Arial"/>
          <w:i/>
          <w:iCs/>
        </w:rPr>
        <w:t xml:space="preserve"> </w:t>
      </w:r>
      <w:r w:rsidRPr="00EE64B7">
        <w:rPr>
          <w:rFonts w:cs="Arial"/>
          <w:i/>
          <w:iCs/>
        </w:rPr>
        <w:t>you, then, with your powerful help;</w:t>
      </w:r>
      <w:r w:rsidR="00D12012" w:rsidRPr="00EE64B7">
        <w:rPr>
          <w:rFonts w:cs="Arial"/>
          <w:i/>
          <w:iCs/>
        </w:rPr>
        <w:t xml:space="preserve"> </w:t>
      </w:r>
      <w:r w:rsidRPr="00EE64B7">
        <w:rPr>
          <w:rFonts w:cs="Arial"/>
          <w:i/>
          <w:iCs/>
        </w:rPr>
        <w:t>we will always trust in you</w:t>
      </w:r>
      <w:r w:rsidRPr="00EE64B7">
        <w:rPr>
          <w:rFonts w:cs="Arial"/>
        </w:rPr>
        <w:t>. (Cf. Life,</w:t>
      </w:r>
      <w:r w:rsidR="00D12012" w:rsidRPr="00EE64B7">
        <w:rPr>
          <w:rFonts w:cs="Arial"/>
        </w:rPr>
        <w:t xml:space="preserve"> </w:t>
      </w:r>
      <w:r w:rsidRPr="00EE64B7">
        <w:rPr>
          <w:rFonts w:cs="Arial"/>
        </w:rPr>
        <w:t>p. 96).</w:t>
      </w:r>
      <w:r w:rsidR="00D12012" w:rsidRPr="00EE64B7">
        <w:rPr>
          <w:rFonts w:cs="Arial"/>
        </w:rPr>
        <w:t xml:space="preserve"> </w:t>
      </w:r>
      <w:r w:rsidRPr="00EE64B7">
        <w:rPr>
          <w:rFonts w:cs="Arial"/>
        </w:rPr>
        <w:t xml:space="preserve"> </w:t>
      </w:r>
    </w:p>
    <w:p w14:paraId="4E30DDD2" w14:textId="77777777" w:rsidR="00C60FD9" w:rsidRPr="00EE64B7" w:rsidRDefault="00C60FD9" w:rsidP="00EE64B7">
      <w:pPr>
        <w:pStyle w:val="Default"/>
        <w:ind w:left="-567" w:right="-432"/>
        <w:rPr>
          <w:rFonts w:ascii="Arial" w:hAnsi="Arial" w:cs="Arial"/>
        </w:rPr>
      </w:pPr>
    </w:p>
    <w:p w14:paraId="7B476FB5" w14:textId="77777777" w:rsidR="00376248" w:rsidRDefault="002357C2" w:rsidP="00376248">
      <w:pPr>
        <w:pStyle w:val="Default"/>
        <w:ind w:left="-567" w:right="-432"/>
        <w:rPr>
          <w:rStyle w:val="A3"/>
          <w:rFonts w:ascii="Arial" w:hAnsi="Arial" w:cs="Arial"/>
          <w:color w:val="auto"/>
          <w:sz w:val="24"/>
          <w:szCs w:val="24"/>
        </w:rPr>
      </w:pPr>
      <w:r w:rsidRPr="00EE64B7">
        <w:rPr>
          <w:rFonts w:ascii="Arial" w:hAnsi="Arial" w:cs="Arial"/>
        </w:rPr>
        <w:t>“</w:t>
      </w:r>
      <w:r w:rsidR="00893507" w:rsidRPr="00EE64B7">
        <w:rPr>
          <w:rFonts w:ascii="Arial" w:hAnsi="Arial" w:cs="Arial"/>
        </w:rPr>
        <w:t>His trust in her was not limited</w:t>
      </w:r>
      <w:r w:rsidR="00D12012" w:rsidRPr="00EE64B7">
        <w:rPr>
          <w:rFonts w:ascii="Arial" w:hAnsi="Arial" w:cs="Arial"/>
        </w:rPr>
        <w:t xml:space="preserve"> </w:t>
      </w:r>
      <w:r w:rsidR="00893507" w:rsidRPr="00EE64B7">
        <w:rPr>
          <w:rFonts w:ascii="Arial" w:hAnsi="Arial" w:cs="Arial"/>
        </w:rPr>
        <w:t>to feeling her maternal protection, but it</w:t>
      </w:r>
      <w:r w:rsidR="00492D5B" w:rsidRPr="00EE64B7">
        <w:rPr>
          <w:rFonts w:ascii="Arial" w:hAnsi="Arial" w:cs="Arial"/>
        </w:rPr>
        <w:t xml:space="preserve"> </w:t>
      </w:r>
      <w:r w:rsidR="00492D5B" w:rsidRPr="00EE64B7">
        <w:rPr>
          <w:rStyle w:val="A3"/>
          <w:rFonts w:ascii="Arial" w:hAnsi="Arial" w:cs="Arial"/>
          <w:color w:val="auto"/>
          <w:sz w:val="24"/>
          <w:szCs w:val="24"/>
        </w:rPr>
        <w:t>led him to imitate her, to seek to respond to God in Mary’s way. In my greeting of last March 25</w:t>
      </w:r>
      <w:r w:rsidR="00492D5B" w:rsidRPr="00EE64B7">
        <w:rPr>
          <w:rStyle w:val="A4"/>
          <w:rFonts w:ascii="Arial" w:hAnsi="Arial" w:cs="Arial"/>
          <w:color w:val="auto"/>
          <w:sz w:val="24"/>
          <w:szCs w:val="24"/>
        </w:rPr>
        <w:t>th</w:t>
      </w:r>
      <w:r w:rsidR="00492D5B" w:rsidRPr="00EE64B7">
        <w:rPr>
          <w:rStyle w:val="A3"/>
          <w:rFonts w:ascii="Arial" w:hAnsi="Arial" w:cs="Arial"/>
          <w:color w:val="auto"/>
          <w:sz w:val="24"/>
          <w:szCs w:val="24"/>
        </w:rPr>
        <w:t xml:space="preserve">, I said: </w:t>
      </w:r>
      <w:r w:rsidR="00492D5B" w:rsidRPr="00EE64B7">
        <w:rPr>
          <w:rStyle w:val="A3"/>
          <w:rFonts w:ascii="Arial" w:hAnsi="Arial" w:cs="Arial"/>
          <w:i/>
          <w:iCs/>
          <w:color w:val="auto"/>
          <w:sz w:val="24"/>
          <w:szCs w:val="24"/>
        </w:rPr>
        <w:t>Mary, the one who said ‘yes’, encourages and accompanies us. Like her, in the face of uncertainty and fear, we need faith, trust, and a passion for God and for humanity, as solid bases for moving forward</w:t>
      </w:r>
      <w:r w:rsidR="00492D5B" w:rsidRPr="00EE64B7">
        <w:rPr>
          <w:rStyle w:val="A3"/>
          <w:rFonts w:ascii="Arial" w:hAnsi="Arial" w:cs="Arial"/>
          <w:color w:val="auto"/>
          <w:sz w:val="24"/>
          <w:szCs w:val="24"/>
        </w:rPr>
        <w:t>.</w:t>
      </w:r>
      <w:r w:rsidRPr="00EE64B7">
        <w:rPr>
          <w:rStyle w:val="A3"/>
          <w:rFonts w:ascii="Arial" w:hAnsi="Arial" w:cs="Arial"/>
          <w:color w:val="auto"/>
          <w:sz w:val="24"/>
          <w:szCs w:val="24"/>
        </w:rPr>
        <w:t>”</w:t>
      </w:r>
      <w:r w:rsidR="00376248">
        <w:rPr>
          <w:rStyle w:val="A3"/>
          <w:rFonts w:ascii="Arial" w:hAnsi="Arial" w:cs="Arial"/>
          <w:color w:val="auto"/>
          <w:sz w:val="24"/>
          <w:szCs w:val="24"/>
        </w:rPr>
        <w:t xml:space="preserve">  </w:t>
      </w:r>
    </w:p>
    <w:p w14:paraId="47F4A0E7" w14:textId="77777777" w:rsidR="00376248" w:rsidRDefault="00376248" w:rsidP="00376248">
      <w:pPr>
        <w:pStyle w:val="Default"/>
        <w:ind w:left="-567" w:right="-432"/>
        <w:rPr>
          <w:rStyle w:val="A3"/>
          <w:rFonts w:ascii="Arial" w:hAnsi="Arial" w:cs="Arial"/>
          <w:color w:val="auto"/>
          <w:sz w:val="24"/>
          <w:szCs w:val="24"/>
        </w:rPr>
      </w:pPr>
    </w:p>
    <w:p w14:paraId="2C5B2FF8" w14:textId="7E957D4B" w:rsidR="00EE64B7" w:rsidRPr="000F0CE1" w:rsidRDefault="00EE64B7" w:rsidP="00376248">
      <w:pPr>
        <w:pStyle w:val="Default"/>
        <w:ind w:left="-567" w:right="-432"/>
        <w:rPr>
          <w:rStyle w:val="A3"/>
          <w:rFonts w:ascii="Arial" w:hAnsi="Arial" w:cs="Arial"/>
          <w:color w:val="auto"/>
          <w:sz w:val="24"/>
          <w:szCs w:val="24"/>
        </w:rPr>
      </w:pPr>
      <w:r>
        <w:rPr>
          <w:rStyle w:val="A3"/>
          <w:rFonts w:ascii="Arial" w:hAnsi="Arial" w:cs="Arial"/>
          <w:color w:val="auto"/>
          <w:sz w:val="24"/>
          <w:szCs w:val="24"/>
        </w:rPr>
        <w:t xml:space="preserve">Full text - </w:t>
      </w:r>
      <w:hyperlink r:id="rId11" w:history="1">
        <w:r w:rsidRPr="004879A1">
          <w:rPr>
            <w:rStyle w:val="Hyperlink"/>
            <w:rFonts w:ascii="Arial" w:hAnsi="Arial" w:cs="Arial"/>
          </w:rPr>
          <w:t>https://champagnat.org/en/message-of-br-ernesto-sanchez-on-the-occasion-of-the-celebration-of-the-feast-of-st-marcellin-champagnat/</w:t>
        </w:r>
      </w:hyperlink>
      <w:r>
        <w:rPr>
          <w:rStyle w:val="A3"/>
          <w:rFonts w:ascii="Arial" w:hAnsi="Arial" w:cs="Arial"/>
          <w:color w:val="auto"/>
          <w:sz w:val="24"/>
          <w:szCs w:val="24"/>
        </w:rPr>
        <w:t xml:space="preserve"> </w:t>
      </w:r>
    </w:p>
    <w:p w14:paraId="3F75FC41" w14:textId="77777777" w:rsidR="00EE64B7" w:rsidRDefault="00EE64B7" w:rsidP="00EE6B50">
      <w:pPr>
        <w:jc w:val="both"/>
      </w:pPr>
    </w:p>
    <w:p w14:paraId="03A1944D" w14:textId="03AE72F6" w:rsidR="00D224DC" w:rsidRDefault="00D224DC" w:rsidP="00D224DC">
      <w:pPr>
        <w:jc w:val="both"/>
      </w:pPr>
      <w:r>
        <w:t xml:space="preserve">Calls of the General Chapter - </w:t>
      </w:r>
      <w:hyperlink r:id="rId12" w:history="1">
        <w:r w:rsidRPr="00000315">
          <w:rPr>
            <w:rStyle w:val="Hyperlink"/>
          </w:rPr>
          <w:t>http://lavalla200.champagnat.org/en/</w:t>
        </w:r>
      </w:hyperlink>
    </w:p>
    <w:p w14:paraId="44B240E3" w14:textId="77777777" w:rsidR="00D224DC" w:rsidRDefault="00D224DC" w:rsidP="00D224DC">
      <w:pPr>
        <w:jc w:val="both"/>
      </w:pPr>
    </w:p>
    <w:p w14:paraId="68C30FAF" w14:textId="4483CE7B" w:rsidR="00D224DC" w:rsidRDefault="008558B4" w:rsidP="00D224DC">
      <w:pPr>
        <w:jc w:val="both"/>
      </w:pPr>
      <w:r>
        <w:rPr>
          <w:noProof/>
        </w:rPr>
        <w:drawing>
          <wp:inline distT="0" distB="0" distL="0" distR="0" wp14:anchorId="33FE5E84" wp14:editId="1D528A8E">
            <wp:extent cx="5205730" cy="13385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5730" cy="1338580"/>
                    </a:xfrm>
                    <a:prstGeom prst="rect">
                      <a:avLst/>
                    </a:prstGeom>
                    <a:noFill/>
                  </pic:spPr>
                </pic:pic>
              </a:graphicData>
            </a:graphic>
          </wp:inline>
        </w:drawing>
      </w:r>
    </w:p>
    <w:p w14:paraId="1E3D91E1" w14:textId="03256E64" w:rsidR="00D224DC" w:rsidRDefault="005F6AB6" w:rsidP="00D224DC">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3B38E274">
                <wp:simplePos x="0" y="0"/>
                <wp:positionH relativeFrom="column">
                  <wp:posOffset>80158</wp:posOffset>
                </wp:positionH>
                <wp:positionV relativeFrom="paragraph">
                  <wp:posOffset>116147</wp:posOffset>
                </wp:positionV>
                <wp:extent cx="5527964" cy="6709559"/>
                <wp:effectExtent l="0" t="0" r="15875"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709559"/>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69AF2D93" w14:textId="77777777" w:rsidR="00D57253" w:rsidRPr="00D57253" w:rsidRDefault="00D57253" w:rsidP="00D57253">
                            <w:pPr>
                              <w:rPr>
                                <w:rFonts w:cs="Arial"/>
                                <w:sz w:val="28"/>
                                <w:szCs w:val="28"/>
                              </w:rPr>
                            </w:pPr>
                            <w:r w:rsidRPr="00D57253">
                              <w:rPr>
                                <w:rFonts w:cs="Arial"/>
                                <w:sz w:val="28"/>
                                <w:szCs w:val="28"/>
                              </w:rPr>
                              <w:t>God of mystery and new beginnings,</w:t>
                            </w:r>
                          </w:p>
                          <w:p w14:paraId="00745D3D" w14:textId="77777777" w:rsidR="00D57253" w:rsidRPr="00D57253" w:rsidRDefault="00D57253" w:rsidP="00D57253">
                            <w:pPr>
                              <w:rPr>
                                <w:rFonts w:cs="Arial"/>
                                <w:sz w:val="28"/>
                                <w:szCs w:val="28"/>
                              </w:rPr>
                            </w:pPr>
                            <w:r w:rsidRPr="00D57253">
                              <w:rPr>
                                <w:rFonts w:cs="Arial"/>
                                <w:sz w:val="28"/>
                                <w:szCs w:val="28"/>
                              </w:rPr>
                              <w:t>you challenge us to go in haste to a new land.</w:t>
                            </w:r>
                          </w:p>
                          <w:p w14:paraId="0B2991CE" w14:textId="77777777" w:rsidR="00D57253" w:rsidRPr="00D57253" w:rsidRDefault="00D57253" w:rsidP="00D57253">
                            <w:pPr>
                              <w:rPr>
                                <w:rFonts w:cs="Arial"/>
                                <w:sz w:val="28"/>
                                <w:szCs w:val="28"/>
                              </w:rPr>
                            </w:pPr>
                          </w:p>
                          <w:p w14:paraId="54CB387E" w14:textId="77777777" w:rsidR="00D57253" w:rsidRPr="00D57253" w:rsidRDefault="00D57253" w:rsidP="00D57253">
                            <w:pPr>
                              <w:rPr>
                                <w:rFonts w:cs="Arial"/>
                                <w:sz w:val="28"/>
                                <w:szCs w:val="28"/>
                              </w:rPr>
                            </w:pPr>
                            <w:r w:rsidRPr="00D57253">
                              <w:rPr>
                                <w:rFonts w:cs="Arial"/>
                                <w:sz w:val="28"/>
                                <w:szCs w:val="28"/>
                              </w:rPr>
                              <w:t xml:space="preserve">Like Abraham, our father in faith, </w:t>
                            </w:r>
                          </w:p>
                          <w:p w14:paraId="13432902" w14:textId="77777777" w:rsidR="00D57253" w:rsidRPr="00D57253" w:rsidRDefault="00D57253" w:rsidP="00D57253">
                            <w:pPr>
                              <w:rPr>
                                <w:rFonts w:cs="Arial"/>
                                <w:sz w:val="28"/>
                                <w:szCs w:val="28"/>
                              </w:rPr>
                            </w:pPr>
                            <w:r w:rsidRPr="00D57253">
                              <w:rPr>
                                <w:rFonts w:cs="Arial"/>
                                <w:sz w:val="28"/>
                                <w:szCs w:val="28"/>
                              </w:rPr>
                              <w:t>may we journey into the unknown with confidence.</w:t>
                            </w:r>
                          </w:p>
                          <w:p w14:paraId="1288EAD3" w14:textId="77777777" w:rsidR="00D57253" w:rsidRPr="00D57253" w:rsidRDefault="00D57253" w:rsidP="00D57253">
                            <w:pPr>
                              <w:rPr>
                                <w:rFonts w:cs="Arial"/>
                                <w:sz w:val="28"/>
                                <w:szCs w:val="28"/>
                              </w:rPr>
                            </w:pPr>
                          </w:p>
                          <w:p w14:paraId="29A563DD" w14:textId="77777777" w:rsidR="00D57253" w:rsidRPr="00D57253" w:rsidRDefault="00D57253" w:rsidP="00D57253">
                            <w:pPr>
                              <w:rPr>
                                <w:rFonts w:cs="Arial"/>
                                <w:sz w:val="28"/>
                                <w:szCs w:val="28"/>
                              </w:rPr>
                            </w:pPr>
                            <w:r w:rsidRPr="00D57253">
                              <w:rPr>
                                <w:rFonts w:cs="Arial"/>
                                <w:sz w:val="28"/>
                                <w:szCs w:val="28"/>
                              </w:rPr>
                              <w:t>May your Holy Spirit:</w:t>
                            </w:r>
                          </w:p>
                          <w:p w14:paraId="48F4EC80" w14:textId="77777777" w:rsidR="00D57253" w:rsidRPr="00D57253" w:rsidRDefault="00D57253" w:rsidP="00D57253">
                            <w:pPr>
                              <w:rPr>
                                <w:rFonts w:cs="Arial"/>
                                <w:sz w:val="28"/>
                                <w:szCs w:val="28"/>
                              </w:rPr>
                            </w:pPr>
                            <w:r w:rsidRPr="00D57253">
                              <w:rPr>
                                <w:rFonts w:cs="Arial"/>
                                <w:sz w:val="28"/>
                                <w:szCs w:val="28"/>
                              </w:rPr>
                              <w:t>Guide our deliberations.</w:t>
                            </w:r>
                          </w:p>
                          <w:p w14:paraId="7721D4D2" w14:textId="77777777" w:rsidR="00D57253" w:rsidRPr="00D57253" w:rsidRDefault="00D57253" w:rsidP="00D57253">
                            <w:pPr>
                              <w:rPr>
                                <w:rFonts w:cs="Arial"/>
                                <w:sz w:val="28"/>
                                <w:szCs w:val="28"/>
                              </w:rPr>
                            </w:pPr>
                            <w:r w:rsidRPr="00D57253">
                              <w:rPr>
                                <w:rFonts w:cs="Arial"/>
                                <w:sz w:val="28"/>
                                <w:szCs w:val="28"/>
                              </w:rPr>
                              <w:t>Challenge our thinking.</w:t>
                            </w:r>
                          </w:p>
                          <w:p w14:paraId="67EE72D3" w14:textId="77777777" w:rsidR="00D57253" w:rsidRPr="00D57253" w:rsidRDefault="00D57253" w:rsidP="00D57253">
                            <w:pPr>
                              <w:rPr>
                                <w:rFonts w:cs="Arial"/>
                                <w:sz w:val="28"/>
                                <w:szCs w:val="28"/>
                              </w:rPr>
                            </w:pPr>
                            <w:r w:rsidRPr="00D57253">
                              <w:rPr>
                                <w:rFonts w:cs="Arial"/>
                                <w:sz w:val="28"/>
                                <w:szCs w:val="28"/>
                              </w:rPr>
                              <w:t>Renew our vision.</w:t>
                            </w:r>
                          </w:p>
                          <w:p w14:paraId="388CE274" w14:textId="77777777" w:rsidR="008655B6" w:rsidRDefault="008655B6" w:rsidP="00D57253">
                            <w:pPr>
                              <w:rPr>
                                <w:rFonts w:cs="Arial"/>
                                <w:sz w:val="28"/>
                                <w:szCs w:val="28"/>
                              </w:rPr>
                            </w:pPr>
                          </w:p>
                          <w:p w14:paraId="41B7F047" w14:textId="742E8AB9" w:rsidR="00D57253" w:rsidRPr="00D57253" w:rsidRDefault="00D57253" w:rsidP="00D57253">
                            <w:pPr>
                              <w:rPr>
                                <w:rFonts w:cs="Arial"/>
                                <w:sz w:val="28"/>
                                <w:szCs w:val="28"/>
                              </w:rPr>
                            </w:pPr>
                            <w:bookmarkStart w:id="0" w:name="_GoBack"/>
                            <w:bookmarkEnd w:id="0"/>
                            <w:r w:rsidRPr="00D57253">
                              <w:rPr>
                                <w:rFonts w:cs="Arial"/>
                                <w:sz w:val="28"/>
                                <w:szCs w:val="28"/>
                              </w:rPr>
                              <w:t>Continue to lead us,</w:t>
                            </w:r>
                          </w:p>
                          <w:p w14:paraId="4889B5A6" w14:textId="77777777" w:rsidR="00D57253" w:rsidRPr="00D57253" w:rsidRDefault="00D57253" w:rsidP="00D57253">
                            <w:pPr>
                              <w:rPr>
                                <w:rFonts w:cs="Arial"/>
                                <w:sz w:val="28"/>
                                <w:szCs w:val="28"/>
                              </w:rPr>
                            </w:pPr>
                            <w:r w:rsidRPr="00D57253">
                              <w:rPr>
                                <w:rFonts w:cs="Arial"/>
                                <w:sz w:val="28"/>
                                <w:szCs w:val="28"/>
                              </w:rPr>
                              <w:t>so that we may carry your Word of hope and be</w:t>
                            </w:r>
                          </w:p>
                          <w:p w14:paraId="660A83AF" w14:textId="77777777" w:rsidR="00D57253" w:rsidRPr="00D57253" w:rsidRDefault="00D57253" w:rsidP="00D57253">
                            <w:pPr>
                              <w:rPr>
                                <w:rFonts w:cs="Arial"/>
                                <w:sz w:val="28"/>
                                <w:szCs w:val="28"/>
                              </w:rPr>
                            </w:pPr>
                            <w:r w:rsidRPr="00D57253">
                              <w:rPr>
                                <w:rFonts w:cs="Arial"/>
                                <w:sz w:val="28"/>
                                <w:szCs w:val="28"/>
                              </w:rPr>
                              <w:t>messengers of your love and peace in our places of work,</w:t>
                            </w:r>
                          </w:p>
                          <w:p w14:paraId="3C6ABD5F" w14:textId="77777777" w:rsidR="00D57253" w:rsidRPr="00D57253" w:rsidRDefault="00D57253" w:rsidP="00D57253">
                            <w:pPr>
                              <w:rPr>
                                <w:rFonts w:cs="Arial"/>
                                <w:sz w:val="28"/>
                                <w:szCs w:val="28"/>
                              </w:rPr>
                            </w:pPr>
                            <w:r w:rsidRPr="00D57253">
                              <w:rPr>
                                <w:rFonts w:cs="Arial"/>
                                <w:sz w:val="28"/>
                                <w:szCs w:val="28"/>
                              </w:rPr>
                              <w:t>our homes and our communities.</w:t>
                            </w:r>
                          </w:p>
                          <w:p w14:paraId="05908ACA" w14:textId="65EFB575" w:rsidR="008D7ECB" w:rsidRPr="00CF4C9E" w:rsidRDefault="00D57253" w:rsidP="00D57253">
                            <w:pPr>
                              <w:rPr>
                                <w:rFonts w:cs="Arial"/>
                              </w:rPr>
                            </w:pPr>
                            <w:r w:rsidRPr="00D57253">
                              <w:rPr>
                                <w:rFonts w:cs="Arial"/>
                                <w:sz w:val="28"/>
                                <w:szCs w:val="28"/>
                              </w:rPr>
                              <w:t>We make this prayer in the name of Jesus.  Amen.</w:t>
                            </w:r>
                          </w:p>
                          <w:p w14:paraId="6C5DB077" w14:textId="77777777" w:rsidR="00D57253" w:rsidRDefault="00D57253" w:rsidP="006E65BF">
                            <w:pPr>
                              <w:rPr>
                                <w:rFonts w:cs="Arial"/>
                                <w:sz w:val="28"/>
                                <w:szCs w:val="28"/>
                              </w:rPr>
                            </w:pPr>
                          </w:p>
                          <w:p w14:paraId="15290C7A" w14:textId="5D2EED9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777777" w:rsidR="008D7ECB" w:rsidRPr="007B6FE8" w:rsidRDefault="008D7ECB" w:rsidP="006E65BF">
                            <w:pPr>
                              <w:rPr>
                                <w:rFonts w:cs="Arial"/>
                                <w:sz w:val="28"/>
                                <w:szCs w:val="28"/>
                              </w:rPr>
                            </w:pP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E60B5" id="_x0000_t202" coordsize="21600,21600" o:spt="202" path="m,l,21600r21600,l21600,xe">
                <v:stroke joinstyle="miter"/>
                <v:path gradientshapeok="t" o:connecttype="rect"/>
              </v:shapetype>
              <v:shape id="Text Box 12" o:spid="_x0000_s1027" type="#_x0000_t202" style="position:absolute;left:0;text-align:left;margin-left:6.3pt;margin-top:9.15pt;width:435.25pt;height:5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T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69AF2D93" w14:textId="77777777" w:rsidR="00D57253" w:rsidRPr="00D57253" w:rsidRDefault="00D57253" w:rsidP="00D57253">
                      <w:pPr>
                        <w:rPr>
                          <w:rFonts w:cs="Arial"/>
                          <w:sz w:val="28"/>
                          <w:szCs w:val="28"/>
                        </w:rPr>
                      </w:pPr>
                      <w:r w:rsidRPr="00D57253">
                        <w:rPr>
                          <w:rFonts w:cs="Arial"/>
                          <w:sz w:val="28"/>
                          <w:szCs w:val="28"/>
                        </w:rPr>
                        <w:t>God of mystery and new beginnings,</w:t>
                      </w:r>
                    </w:p>
                    <w:p w14:paraId="00745D3D" w14:textId="77777777" w:rsidR="00D57253" w:rsidRPr="00D57253" w:rsidRDefault="00D57253" w:rsidP="00D57253">
                      <w:pPr>
                        <w:rPr>
                          <w:rFonts w:cs="Arial"/>
                          <w:sz w:val="28"/>
                          <w:szCs w:val="28"/>
                        </w:rPr>
                      </w:pPr>
                      <w:r w:rsidRPr="00D57253">
                        <w:rPr>
                          <w:rFonts w:cs="Arial"/>
                          <w:sz w:val="28"/>
                          <w:szCs w:val="28"/>
                        </w:rPr>
                        <w:t>you challenge us to go in haste to a new land.</w:t>
                      </w:r>
                    </w:p>
                    <w:p w14:paraId="0B2991CE" w14:textId="77777777" w:rsidR="00D57253" w:rsidRPr="00D57253" w:rsidRDefault="00D57253" w:rsidP="00D57253">
                      <w:pPr>
                        <w:rPr>
                          <w:rFonts w:cs="Arial"/>
                          <w:sz w:val="28"/>
                          <w:szCs w:val="28"/>
                        </w:rPr>
                      </w:pPr>
                    </w:p>
                    <w:p w14:paraId="54CB387E" w14:textId="77777777" w:rsidR="00D57253" w:rsidRPr="00D57253" w:rsidRDefault="00D57253" w:rsidP="00D57253">
                      <w:pPr>
                        <w:rPr>
                          <w:rFonts w:cs="Arial"/>
                          <w:sz w:val="28"/>
                          <w:szCs w:val="28"/>
                        </w:rPr>
                      </w:pPr>
                      <w:r w:rsidRPr="00D57253">
                        <w:rPr>
                          <w:rFonts w:cs="Arial"/>
                          <w:sz w:val="28"/>
                          <w:szCs w:val="28"/>
                        </w:rPr>
                        <w:t xml:space="preserve">Like Abraham, our father in faith, </w:t>
                      </w:r>
                    </w:p>
                    <w:p w14:paraId="13432902" w14:textId="77777777" w:rsidR="00D57253" w:rsidRPr="00D57253" w:rsidRDefault="00D57253" w:rsidP="00D57253">
                      <w:pPr>
                        <w:rPr>
                          <w:rFonts w:cs="Arial"/>
                          <w:sz w:val="28"/>
                          <w:szCs w:val="28"/>
                        </w:rPr>
                      </w:pPr>
                      <w:r w:rsidRPr="00D57253">
                        <w:rPr>
                          <w:rFonts w:cs="Arial"/>
                          <w:sz w:val="28"/>
                          <w:szCs w:val="28"/>
                        </w:rPr>
                        <w:t>may we journey into the unknown with confidence.</w:t>
                      </w:r>
                    </w:p>
                    <w:p w14:paraId="1288EAD3" w14:textId="77777777" w:rsidR="00D57253" w:rsidRPr="00D57253" w:rsidRDefault="00D57253" w:rsidP="00D57253">
                      <w:pPr>
                        <w:rPr>
                          <w:rFonts w:cs="Arial"/>
                          <w:sz w:val="28"/>
                          <w:szCs w:val="28"/>
                        </w:rPr>
                      </w:pPr>
                    </w:p>
                    <w:p w14:paraId="29A563DD" w14:textId="77777777" w:rsidR="00D57253" w:rsidRPr="00D57253" w:rsidRDefault="00D57253" w:rsidP="00D57253">
                      <w:pPr>
                        <w:rPr>
                          <w:rFonts w:cs="Arial"/>
                          <w:sz w:val="28"/>
                          <w:szCs w:val="28"/>
                        </w:rPr>
                      </w:pPr>
                      <w:r w:rsidRPr="00D57253">
                        <w:rPr>
                          <w:rFonts w:cs="Arial"/>
                          <w:sz w:val="28"/>
                          <w:szCs w:val="28"/>
                        </w:rPr>
                        <w:t>May your Holy Spirit:</w:t>
                      </w:r>
                    </w:p>
                    <w:p w14:paraId="48F4EC80" w14:textId="77777777" w:rsidR="00D57253" w:rsidRPr="00D57253" w:rsidRDefault="00D57253" w:rsidP="00D57253">
                      <w:pPr>
                        <w:rPr>
                          <w:rFonts w:cs="Arial"/>
                          <w:sz w:val="28"/>
                          <w:szCs w:val="28"/>
                        </w:rPr>
                      </w:pPr>
                      <w:r w:rsidRPr="00D57253">
                        <w:rPr>
                          <w:rFonts w:cs="Arial"/>
                          <w:sz w:val="28"/>
                          <w:szCs w:val="28"/>
                        </w:rPr>
                        <w:t>Guide our deliberations.</w:t>
                      </w:r>
                    </w:p>
                    <w:p w14:paraId="7721D4D2" w14:textId="77777777" w:rsidR="00D57253" w:rsidRPr="00D57253" w:rsidRDefault="00D57253" w:rsidP="00D57253">
                      <w:pPr>
                        <w:rPr>
                          <w:rFonts w:cs="Arial"/>
                          <w:sz w:val="28"/>
                          <w:szCs w:val="28"/>
                        </w:rPr>
                      </w:pPr>
                      <w:r w:rsidRPr="00D57253">
                        <w:rPr>
                          <w:rFonts w:cs="Arial"/>
                          <w:sz w:val="28"/>
                          <w:szCs w:val="28"/>
                        </w:rPr>
                        <w:t>Challenge our thinking.</w:t>
                      </w:r>
                    </w:p>
                    <w:p w14:paraId="67EE72D3" w14:textId="77777777" w:rsidR="00D57253" w:rsidRPr="00D57253" w:rsidRDefault="00D57253" w:rsidP="00D57253">
                      <w:pPr>
                        <w:rPr>
                          <w:rFonts w:cs="Arial"/>
                          <w:sz w:val="28"/>
                          <w:szCs w:val="28"/>
                        </w:rPr>
                      </w:pPr>
                      <w:r w:rsidRPr="00D57253">
                        <w:rPr>
                          <w:rFonts w:cs="Arial"/>
                          <w:sz w:val="28"/>
                          <w:szCs w:val="28"/>
                        </w:rPr>
                        <w:t>Renew our vision.</w:t>
                      </w:r>
                    </w:p>
                    <w:p w14:paraId="388CE274" w14:textId="77777777" w:rsidR="008655B6" w:rsidRDefault="008655B6" w:rsidP="00D57253">
                      <w:pPr>
                        <w:rPr>
                          <w:rFonts w:cs="Arial"/>
                          <w:sz w:val="28"/>
                          <w:szCs w:val="28"/>
                        </w:rPr>
                      </w:pPr>
                    </w:p>
                    <w:p w14:paraId="41B7F047" w14:textId="742E8AB9" w:rsidR="00D57253" w:rsidRPr="00D57253" w:rsidRDefault="00D57253" w:rsidP="00D57253">
                      <w:pPr>
                        <w:rPr>
                          <w:rFonts w:cs="Arial"/>
                          <w:sz w:val="28"/>
                          <w:szCs w:val="28"/>
                        </w:rPr>
                      </w:pPr>
                      <w:bookmarkStart w:id="1" w:name="_GoBack"/>
                      <w:bookmarkEnd w:id="1"/>
                      <w:r w:rsidRPr="00D57253">
                        <w:rPr>
                          <w:rFonts w:cs="Arial"/>
                          <w:sz w:val="28"/>
                          <w:szCs w:val="28"/>
                        </w:rPr>
                        <w:t>Continue to lead us,</w:t>
                      </w:r>
                    </w:p>
                    <w:p w14:paraId="4889B5A6" w14:textId="77777777" w:rsidR="00D57253" w:rsidRPr="00D57253" w:rsidRDefault="00D57253" w:rsidP="00D57253">
                      <w:pPr>
                        <w:rPr>
                          <w:rFonts w:cs="Arial"/>
                          <w:sz w:val="28"/>
                          <w:szCs w:val="28"/>
                        </w:rPr>
                      </w:pPr>
                      <w:r w:rsidRPr="00D57253">
                        <w:rPr>
                          <w:rFonts w:cs="Arial"/>
                          <w:sz w:val="28"/>
                          <w:szCs w:val="28"/>
                        </w:rPr>
                        <w:t>so that we may carry your Word of hope and be</w:t>
                      </w:r>
                    </w:p>
                    <w:p w14:paraId="660A83AF" w14:textId="77777777" w:rsidR="00D57253" w:rsidRPr="00D57253" w:rsidRDefault="00D57253" w:rsidP="00D57253">
                      <w:pPr>
                        <w:rPr>
                          <w:rFonts w:cs="Arial"/>
                          <w:sz w:val="28"/>
                          <w:szCs w:val="28"/>
                        </w:rPr>
                      </w:pPr>
                      <w:r w:rsidRPr="00D57253">
                        <w:rPr>
                          <w:rFonts w:cs="Arial"/>
                          <w:sz w:val="28"/>
                          <w:szCs w:val="28"/>
                        </w:rPr>
                        <w:t>messengers of your love and peace in our places of work,</w:t>
                      </w:r>
                    </w:p>
                    <w:p w14:paraId="3C6ABD5F" w14:textId="77777777" w:rsidR="00D57253" w:rsidRPr="00D57253" w:rsidRDefault="00D57253" w:rsidP="00D57253">
                      <w:pPr>
                        <w:rPr>
                          <w:rFonts w:cs="Arial"/>
                          <w:sz w:val="28"/>
                          <w:szCs w:val="28"/>
                        </w:rPr>
                      </w:pPr>
                      <w:r w:rsidRPr="00D57253">
                        <w:rPr>
                          <w:rFonts w:cs="Arial"/>
                          <w:sz w:val="28"/>
                          <w:szCs w:val="28"/>
                        </w:rPr>
                        <w:t>our homes and our communities.</w:t>
                      </w:r>
                    </w:p>
                    <w:p w14:paraId="05908ACA" w14:textId="65EFB575" w:rsidR="008D7ECB" w:rsidRPr="00CF4C9E" w:rsidRDefault="00D57253" w:rsidP="00D57253">
                      <w:pPr>
                        <w:rPr>
                          <w:rFonts w:cs="Arial"/>
                        </w:rPr>
                      </w:pPr>
                      <w:r w:rsidRPr="00D57253">
                        <w:rPr>
                          <w:rFonts w:cs="Arial"/>
                          <w:sz w:val="28"/>
                          <w:szCs w:val="28"/>
                        </w:rPr>
                        <w:t>We make this prayer in the name of Jesus.  Amen.</w:t>
                      </w:r>
                    </w:p>
                    <w:p w14:paraId="6C5DB077" w14:textId="77777777" w:rsidR="00D57253" w:rsidRDefault="00D57253" w:rsidP="006E65BF">
                      <w:pPr>
                        <w:rPr>
                          <w:rFonts w:cs="Arial"/>
                          <w:sz w:val="28"/>
                          <w:szCs w:val="28"/>
                        </w:rPr>
                      </w:pPr>
                    </w:p>
                    <w:p w14:paraId="15290C7A" w14:textId="5D2EED9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777777" w:rsidR="008D7ECB" w:rsidRPr="007B6FE8" w:rsidRDefault="008D7ECB" w:rsidP="006E65BF">
                      <w:pPr>
                        <w:rPr>
                          <w:rFonts w:cs="Arial"/>
                          <w:sz w:val="28"/>
                          <w:szCs w:val="28"/>
                        </w:rPr>
                      </w:pP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38A3952B">
                <wp:simplePos x="0" y="0"/>
                <wp:positionH relativeFrom="column">
                  <wp:posOffset>80645</wp:posOffset>
                </wp:positionH>
                <wp:positionV relativeFrom="paragraph">
                  <wp:posOffset>3963282</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12.05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3CA0" w14:textId="77777777" w:rsidR="007235B1" w:rsidRDefault="007235B1">
      <w:r>
        <w:separator/>
      </w:r>
    </w:p>
  </w:endnote>
  <w:endnote w:type="continuationSeparator" w:id="0">
    <w:p w14:paraId="33126FF1" w14:textId="77777777" w:rsidR="007235B1" w:rsidRDefault="007235B1">
      <w:r>
        <w:continuationSeparator/>
      </w:r>
    </w:p>
  </w:endnote>
  <w:endnote w:type="continuationNotice" w:id="1">
    <w:p w14:paraId="44554E85" w14:textId="77777777" w:rsidR="007235B1" w:rsidRDefault="0072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DFF2" w14:textId="77777777" w:rsidR="0030240C" w:rsidRDefault="0030240C">
    <w:pPr>
      <w:pStyle w:val="Footer"/>
      <w:jc w:val="center"/>
      <w:rPr>
        <w:lang w:val="en-US"/>
      </w:rPr>
    </w:pPr>
    <w:r>
      <w:rPr>
        <w:lang w:val="en-US"/>
      </w:rPr>
      <w:t>© Kevin Wanden FMS: Champagnat Marist Education Resources:</w:t>
    </w:r>
  </w:p>
  <w:p w14:paraId="7F0612F6" w14:textId="111B6DFF" w:rsidR="0030240C" w:rsidRDefault="0030240C">
    <w:pPr>
      <w:pStyle w:val="Footer"/>
      <w:jc w:val="center"/>
    </w:pPr>
    <w:r>
      <w:rPr>
        <w:lang w:val="en-US"/>
      </w:rPr>
      <w:t xml:space="preserve">Monthly Reflection: </w:t>
    </w:r>
    <w:r w:rsidR="005F6AB6">
      <w:rPr>
        <w:lang w:val="en-US"/>
      </w:rPr>
      <w:t>Ju</w:t>
    </w:r>
    <w:r w:rsidR="00C60FD9">
      <w:rPr>
        <w:lang w:val="en-US"/>
      </w:rPr>
      <w:t>ly</w:t>
    </w:r>
    <w:r>
      <w:rPr>
        <w:lang w:val="en-US"/>
      </w:rPr>
      <w:t xml:space="preserve"> 20</w:t>
    </w:r>
    <w:r w:rsidR="00A63614">
      <w:rPr>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2327" w14:textId="77777777" w:rsidR="007235B1" w:rsidRDefault="007235B1">
      <w:r>
        <w:separator/>
      </w:r>
    </w:p>
  </w:footnote>
  <w:footnote w:type="continuationSeparator" w:id="0">
    <w:p w14:paraId="55E70C56" w14:textId="77777777" w:rsidR="007235B1" w:rsidRDefault="007235B1">
      <w:r>
        <w:continuationSeparator/>
      </w:r>
    </w:p>
  </w:footnote>
  <w:footnote w:type="continuationNotice" w:id="1">
    <w:p w14:paraId="43092647" w14:textId="77777777" w:rsidR="007235B1" w:rsidRDefault="00723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70D0A"/>
    <w:rsid w:val="0007119B"/>
    <w:rsid w:val="00082C65"/>
    <w:rsid w:val="0009199D"/>
    <w:rsid w:val="000B6209"/>
    <w:rsid w:val="000C321C"/>
    <w:rsid w:val="000C61EF"/>
    <w:rsid w:val="000D291C"/>
    <w:rsid w:val="000D4125"/>
    <w:rsid w:val="00113E9E"/>
    <w:rsid w:val="00155711"/>
    <w:rsid w:val="001571E4"/>
    <w:rsid w:val="00185CB8"/>
    <w:rsid w:val="001A1E77"/>
    <w:rsid w:val="00203645"/>
    <w:rsid w:val="002119A5"/>
    <w:rsid w:val="002357C2"/>
    <w:rsid w:val="00243221"/>
    <w:rsid w:val="002C2D9D"/>
    <w:rsid w:val="002F0CF7"/>
    <w:rsid w:val="0030240C"/>
    <w:rsid w:val="003336E0"/>
    <w:rsid w:val="0033673B"/>
    <w:rsid w:val="00364EF1"/>
    <w:rsid w:val="003708B1"/>
    <w:rsid w:val="003745C7"/>
    <w:rsid w:val="00376248"/>
    <w:rsid w:val="00385386"/>
    <w:rsid w:val="003C1EF8"/>
    <w:rsid w:val="003F4587"/>
    <w:rsid w:val="004474E1"/>
    <w:rsid w:val="0045335E"/>
    <w:rsid w:val="00457892"/>
    <w:rsid w:val="00460387"/>
    <w:rsid w:val="0046618E"/>
    <w:rsid w:val="00492D5B"/>
    <w:rsid w:val="00494D79"/>
    <w:rsid w:val="004B33E3"/>
    <w:rsid w:val="004D27BB"/>
    <w:rsid w:val="004F1E50"/>
    <w:rsid w:val="004F293E"/>
    <w:rsid w:val="004F5261"/>
    <w:rsid w:val="00527E44"/>
    <w:rsid w:val="00531B3F"/>
    <w:rsid w:val="00536590"/>
    <w:rsid w:val="0056046D"/>
    <w:rsid w:val="00563FC0"/>
    <w:rsid w:val="00590132"/>
    <w:rsid w:val="005956EB"/>
    <w:rsid w:val="005D115A"/>
    <w:rsid w:val="005F6AB6"/>
    <w:rsid w:val="0062173C"/>
    <w:rsid w:val="00635709"/>
    <w:rsid w:val="00636A1E"/>
    <w:rsid w:val="00647997"/>
    <w:rsid w:val="00650C4E"/>
    <w:rsid w:val="00650D84"/>
    <w:rsid w:val="00694F85"/>
    <w:rsid w:val="006A1617"/>
    <w:rsid w:val="006B120F"/>
    <w:rsid w:val="006B32C5"/>
    <w:rsid w:val="006B4D2F"/>
    <w:rsid w:val="006C478B"/>
    <w:rsid w:val="006E0F98"/>
    <w:rsid w:val="006E65BF"/>
    <w:rsid w:val="006F68D6"/>
    <w:rsid w:val="00703E9D"/>
    <w:rsid w:val="00705F5D"/>
    <w:rsid w:val="00720685"/>
    <w:rsid w:val="00720D33"/>
    <w:rsid w:val="007235B1"/>
    <w:rsid w:val="00723853"/>
    <w:rsid w:val="00741B65"/>
    <w:rsid w:val="00753DFD"/>
    <w:rsid w:val="00765CF1"/>
    <w:rsid w:val="007A5B3D"/>
    <w:rsid w:val="007B6FE8"/>
    <w:rsid w:val="007C0794"/>
    <w:rsid w:val="007E56A2"/>
    <w:rsid w:val="007F0A26"/>
    <w:rsid w:val="00813CF7"/>
    <w:rsid w:val="008558B4"/>
    <w:rsid w:val="008655B6"/>
    <w:rsid w:val="00867CEC"/>
    <w:rsid w:val="008845A1"/>
    <w:rsid w:val="0089280D"/>
    <w:rsid w:val="00893507"/>
    <w:rsid w:val="00893E51"/>
    <w:rsid w:val="00895236"/>
    <w:rsid w:val="008D1D74"/>
    <w:rsid w:val="008D7ECB"/>
    <w:rsid w:val="008E64A0"/>
    <w:rsid w:val="00915B1B"/>
    <w:rsid w:val="0095101F"/>
    <w:rsid w:val="009551F6"/>
    <w:rsid w:val="009624A5"/>
    <w:rsid w:val="009E0DF3"/>
    <w:rsid w:val="009F2901"/>
    <w:rsid w:val="00A07B93"/>
    <w:rsid w:val="00A1097D"/>
    <w:rsid w:val="00A34462"/>
    <w:rsid w:val="00A405B9"/>
    <w:rsid w:val="00A44095"/>
    <w:rsid w:val="00A53C20"/>
    <w:rsid w:val="00A60935"/>
    <w:rsid w:val="00A63614"/>
    <w:rsid w:val="00A76F90"/>
    <w:rsid w:val="00A80556"/>
    <w:rsid w:val="00AB19CF"/>
    <w:rsid w:val="00AB75AB"/>
    <w:rsid w:val="00AC3094"/>
    <w:rsid w:val="00AC507C"/>
    <w:rsid w:val="00AD5DC2"/>
    <w:rsid w:val="00AE7710"/>
    <w:rsid w:val="00AE7B0B"/>
    <w:rsid w:val="00B2717D"/>
    <w:rsid w:val="00B804ED"/>
    <w:rsid w:val="00B94ABE"/>
    <w:rsid w:val="00BB6A70"/>
    <w:rsid w:val="00BF52D8"/>
    <w:rsid w:val="00C01653"/>
    <w:rsid w:val="00C05617"/>
    <w:rsid w:val="00C42591"/>
    <w:rsid w:val="00C45007"/>
    <w:rsid w:val="00C60FD9"/>
    <w:rsid w:val="00C908CA"/>
    <w:rsid w:val="00C90DA3"/>
    <w:rsid w:val="00C914C2"/>
    <w:rsid w:val="00C93147"/>
    <w:rsid w:val="00CC2549"/>
    <w:rsid w:val="00CF4C9E"/>
    <w:rsid w:val="00D07437"/>
    <w:rsid w:val="00D12012"/>
    <w:rsid w:val="00D224DC"/>
    <w:rsid w:val="00D26431"/>
    <w:rsid w:val="00D3062E"/>
    <w:rsid w:val="00D325E7"/>
    <w:rsid w:val="00D568C2"/>
    <w:rsid w:val="00D57253"/>
    <w:rsid w:val="00D75F8B"/>
    <w:rsid w:val="00DB7B23"/>
    <w:rsid w:val="00DC1548"/>
    <w:rsid w:val="00DD31FC"/>
    <w:rsid w:val="00DE32D7"/>
    <w:rsid w:val="00DE751C"/>
    <w:rsid w:val="00DF0F89"/>
    <w:rsid w:val="00DF2CA1"/>
    <w:rsid w:val="00E10BEC"/>
    <w:rsid w:val="00E33FA7"/>
    <w:rsid w:val="00E857F4"/>
    <w:rsid w:val="00EA31FE"/>
    <w:rsid w:val="00ED3DEB"/>
    <w:rsid w:val="00EE64B7"/>
    <w:rsid w:val="00EE66A3"/>
    <w:rsid w:val="00EE6B50"/>
    <w:rsid w:val="00EF3557"/>
    <w:rsid w:val="00F124FA"/>
    <w:rsid w:val="00F52072"/>
    <w:rsid w:val="00FA4AB7"/>
    <w:rsid w:val="00FB4372"/>
    <w:rsid w:val="00FC4084"/>
    <w:rsid w:val="00FC69B2"/>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valla200.champagnat.or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message-of-br-ernesto-sanchez-on-the-occasion-of-the-celebration-of-the-feast-of-st-marcellin-champagn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3.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2370</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20</cp:revision>
  <cp:lastPrinted>2013-12-28T01:25:00Z</cp:lastPrinted>
  <dcterms:created xsi:type="dcterms:W3CDTF">2020-06-01T23:21:00Z</dcterms:created>
  <dcterms:modified xsi:type="dcterms:W3CDTF">2020-06-08T02:39:00Z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